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中国大学MOOC操作手册（学生版）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为保证学生信息的准确性和完整性，保障学生成绩的获取，要求所有学生首次选修“创业之路</w:t>
      </w:r>
      <w:r>
        <w:rPr>
          <w:rFonts w:ascii="宋体" w:hAnsi="宋体" w:eastAsia="宋体"/>
          <w:b/>
          <w:sz w:val="24"/>
          <w:szCs w:val="24"/>
        </w:rPr>
        <w:t>-带你玩转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设计思维</w:t>
      </w:r>
      <w:r>
        <w:rPr>
          <w:rFonts w:ascii="宋体" w:hAnsi="宋体" w:eastAsia="宋体"/>
          <w:b/>
          <w:sz w:val="24"/>
          <w:szCs w:val="24"/>
        </w:rPr>
        <w:t>”</w:t>
      </w:r>
      <w:r>
        <w:rPr>
          <w:rFonts w:hint="eastAsia" w:ascii="宋体" w:hAnsi="宋体" w:eastAsia="宋体"/>
          <w:b/>
          <w:sz w:val="24"/>
          <w:szCs w:val="24"/>
        </w:rPr>
        <w:t>课程时需要使用PC端登录。操作步骤如下：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1.打开“创业之路-带你玩转</w:t>
      </w:r>
      <w:r>
        <w:rPr>
          <w:rFonts w:hint="eastAsia" w:ascii="宋体" w:hAnsi="宋体" w:eastAsia="宋体"/>
          <w:sz w:val="24"/>
          <w:szCs w:val="24"/>
          <w:lang w:eastAsia="zh-CN"/>
        </w:rPr>
        <w:t>设计思维</w:t>
      </w:r>
      <w:r>
        <w:rPr>
          <w:rFonts w:hint="eastAsia" w:ascii="宋体" w:hAnsi="宋体" w:eastAsia="宋体"/>
          <w:sz w:val="24"/>
          <w:szCs w:val="24"/>
        </w:rPr>
        <w:t>”课程网址：</w:t>
      </w:r>
    </w:p>
    <w:p>
      <w:pPr>
        <w:pStyle w:val="9"/>
        <w:widowControl/>
        <w:spacing w:line="480" w:lineRule="atLeast"/>
        <w:ind w:left="420" w:firstLine="0" w:firstLineChars="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"https://www.icourse163.org/course/GDIA-1207541801" </w:instrText>
      </w:r>
      <w:r>
        <w:rPr>
          <w:rFonts w:hint="eastAsia"/>
        </w:rPr>
        <w:fldChar w:fldCharType="separate"/>
      </w:r>
      <w:r>
        <w:rPr>
          <w:rStyle w:val="8"/>
          <w:rFonts w:hint="eastAsia"/>
        </w:rPr>
        <w:t>https://www.icourse163.org/course/GDIA-1207541801</w:t>
      </w:r>
      <w:r>
        <w:rPr>
          <w:rFonts w:hint="eastAsia"/>
        </w:rPr>
        <w:fldChar w:fldCharType="end"/>
      </w:r>
    </w:p>
    <w:p>
      <w:pPr>
        <w:pStyle w:val="9"/>
        <w:widowControl/>
        <w:spacing w:line="480" w:lineRule="atLeast"/>
        <w:ind w:left="420" w:firstLine="0" w:firstLineChars="0"/>
        <w:rPr>
          <w:rFonts w:hint="eastAsia"/>
        </w:rPr>
      </w:pPr>
      <w:r>
        <w:drawing>
          <wp:inline distT="0" distB="0" distL="114300" distR="114300">
            <wp:extent cx="5267325" cy="1636395"/>
            <wp:effectExtent l="0" t="0" r="9525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pacing w:line="480" w:lineRule="atLeast"/>
        <w:ind w:left="42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2.点击“立即参加”按钮，出现如下界面：</w:t>
      </w:r>
    </w:p>
    <w:p>
      <w:pPr>
        <w:pStyle w:val="9"/>
        <w:widowControl/>
        <w:spacing w:line="480" w:lineRule="atLeast"/>
        <w:ind w:left="420" w:firstLine="0" w:firstLineChars="0"/>
        <w:rPr>
          <w:rFonts w:ascii="微软雅黑" w:hAnsi="微软雅黑" w:eastAsia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39084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pacing w:line="480" w:lineRule="atLeast"/>
        <w:ind w:left="42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3.所有学生使用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手机号码</w:t>
      </w:r>
      <w:r>
        <w:rPr>
          <w:rFonts w:hint="eastAsia" w:ascii="宋体" w:hAnsi="宋体" w:eastAsia="宋体" w:cs="宋体"/>
          <w:kern w:val="0"/>
          <w:sz w:val="24"/>
          <w:szCs w:val="24"/>
        </w:rPr>
        <w:t>登录，以便及时接收课程信息。登录完成后，进入课程界面，点击右上角“个人中心”旁边的个人设置按钮，进入个人中心设置学生本人的基本信息。</w:t>
      </w:r>
    </w:p>
    <w:p>
      <w:pPr>
        <w:pStyle w:val="9"/>
        <w:widowControl/>
        <w:spacing w:line="480" w:lineRule="atLeast"/>
        <w:ind w:left="420" w:firstLine="0" w:firstLineChars="0"/>
        <w:rPr>
          <w:rFonts w:ascii="微软雅黑" w:hAnsi="微软雅黑" w:eastAsia="微软雅黑" w:cs="宋体"/>
          <w:kern w:val="0"/>
          <w:sz w:val="24"/>
          <w:szCs w:val="24"/>
        </w:rPr>
      </w:pPr>
      <w:r>
        <w:drawing>
          <wp:inline distT="0" distB="0" distL="114300" distR="114300">
            <wp:extent cx="5263515" cy="1680845"/>
            <wp:effectExtent l="0" t="0" r="13335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19558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4.进入个人设置页面后，首先需要修改自己的昵称为学生本人</w:t>
      </w:r>
      <w:r>
        <w:rPr>
          <w:rFonts w:hint="eastAsia" w:ascii="宋体" w:hAnsi="宋体" w:eastAsia="宋体"/>
          <w:b/>
          <w:sz w:val="24"/>
          <w:szCs w:val="24"/>
        </w:rPr>
        <w:t>真实姓名+学号</w:t>
      </w:r>
      <w:r>
        <w:rPr>
          <w:rFonts w:hint="eastAsia" w:ascii="宋体" w:hAnsi="宋体" w:eastAsia="宋体"/>
          <w:sz w:val="24"/>
          <w:szCs w:val="24"/>
        </w:rPr>
        <w:t>，如下图所示：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31464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b/>
          <w:bCs/>
          <w:sz w:val="24"/>
          <w:szCs w:val="24"/>
        </w:rPr>
        <w:t>.所有学生必须点击“立刻登录邮箱验证”</w:t>
      </w:r>
      <w:r>
        <w:rPr>
          <w:rFonts w:hint="eastAsia" w:ascii="宋体" w:hAnsi="宋体" w:eastAsia="宋体"/>
          <w:sz w:val="24"/>
          <w:szCs w:val="24"/>
        </w:rPr>
        <w:t>，使用自己常用邮箱登录验证，以便及时接收课程相关信息。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16967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6.按照个人资料设置相关信息依次填入手机帐号、真实姓名、性别、身份证号码以及身份类型。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30638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7．点击“学校类型”，选择本人就读的学校，并根据学生个人情况，选择学生本人所在院系。（图中以“广东技术师范</w:t>
      </w:r>
      <w:r>
        <w:rPr>
          <w:rFonts w:hint="eastAsia" w:ascii="宋体" w:hAnsi="宋体" w:eastAsia="宋体"/>
          <w:sz w:val="24"/>
          <w:szCs w:val="24"/>
          <w:lang w:eastAsia="zh-CN"/>
        </w:rPr>
        <w:t>学院</w:t>
      </w:r>
      <w:r>
        <w:rPr>
          <w:rFonts w:hint="eastAsia" w:ascii="宋体" w:hAnsi="宋体" w:eastAsia="宋体"/>
          <w:sz w:val="24"/>
          <w:szCs w:val="24"/>
        </w:rPr>
        <w:t>”为例</w:t>
      </w:r>
      <w:r>
        <w:rPr>
          <w:rFonts w:hint="eastAsia" w:ascii="宋体" w:hAnsi="宋体" w:eastAsia="宋体"/>
          <w:sz w:val="24"/>
          <w:szCs w:val="24"/>
          <w:lang w:eastAsia="zh-CN"/>
        </w:rPr>
        <w:t>。注：中国大学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MOOC网目前尚未在系统中将“广东技术师范学院”更名为“广东技术师范大学”，因此同学们请选择“广东技术师范学院”。</w:t>
      </w:r>
      <w:r>
        <w:rPr>
          <w:rFonts w:hint="eastAsia" w:ascii="宋体" w:hAnsi="宋体" w:eastAsia="宋体"/>
          <w:sz w:val="24"/>
          <w:szCs w:val="24"/>
        </w:rPr>
        <w:t>）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919730"/>
            <wp:effectExtent l="19050" t="0" r="254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8.点击最高学历，根据个人情况进行选择，点击“保存”按钮。完成个人信息设置。（图中以“本科”为例）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8898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9．完成个人基本信息设置后，学生可点击页面右上角的“个人中心”按钮，选择“创业之路——带你玩转</w:t>
      </w:r>
      <w:r>
        <w:rPr>
          <w:rFonts w:hint="eastAsia" w:ascii="宋体" w:hAnsi="宋体" w:eastAsia="宋体"/>
          <w:sz w:val="24"/>
          <w:szCs w:val="24"/>
          <w:lang w:eastAsia="zh-CN"/>
        </w:rPr>
        <w:t>设计思维</w:t>
      </w:r>
      <w:r>
        <w:rPr>
          <w:rFonts w:hint="eastAsia" w:ascii="宋体" w:hAnsi="宋体" w:eastAsia="宋体"/>
          <w:sz w:val="24"/>
          <w:szCs w:val="24"/>
        </w:rPr>
        <w:t>”课程进行相关学习。</w:t>
      </w:r>
    </w:p>
    <w:p>
      <w:r>
        <w:drawing>
          <wp:inline distT="0" distB="0" distL="114300" distR="114300">
            <wp:extent cx="5268595" cy="2832100"/>
            <wp:effectExtent l="0" t="0" r="8255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学生在PC端完成个人设置后，日后该门课程的学习既可登录PC端学习，也可以登录手机端学习。登录手机端学习操作流程如下：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1.扫描该门课程</w:t>
      </w:r>
      <w:r>
        <w:rPr>
          <w:rFonts w:hint="eastAsia" w:ascii="宋体" w:hAnsi="宋体" w:eastAsia="宋体"/>
          <w:sz w:val="24"/>
          <w:szCs w:val="24"/>
          <w:lang w:eastAsia="zh-CN"/>
        </w:rPr>
        <w:t>公众号，及时获取课程信息。</w:t>
      </w:r>
    </w:p>
    <w:p>
      <w:pPr>
        <w:pStyle w:val="9"/>
        <w:ind w:left="360" w:firstLine="0" w:firstLineChars="0"/>
        <w:rPr>
          <w:rFonts w:hint="eastAsia" w:eastAsiaTheme="minorEastAsia"/>
          <w:lang w:eastAsia="zh-CN"/>
        </w:rPr>
      </w:pPr>
      <w: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9260" cy="6433820"/>
            <wp:effectExtent l="0" t="0" r="2540" b="5080"/>
            <wp:docPr id="21" name="图片 21" descr="微信图片_2020011016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1101602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357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.使用浏览器打开“中国大学MOOC”app，点击“手机登录”，按照手机指示下载“中国大学MOOC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并保存。</w:t>
      </w:r>
    </w:p>
    <w:p>
      <w:pPr>
        <w:pStyle w:val="9"/>
        <w:ind w:left="360" w:firstLine="1890" w:firstLineChars="900"/>
      </w:pPr>
      <w:r>
        <w:drawing>
          <wp:inline distT="0" distB="0" distL="0" distR="0">
            <wp:extent cx="2226310" cy="3958590"/>
            <wp:effectExtent l="0" t="0" r="2540" b="3810"/>
            <wp:docPr id="6" name="图片 6" descr="C:\Users\zw123456\AppData\Local\Temp\WeChat Files\77640474602018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w123456\AppData\Local\Temp\WeChat Files\776404746020182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902" cy="396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.打开“中国大学MOOC”app</w:t>
      </w:r>
      <w:r>
        <w:rPr>
          <w:rFonts w:ascii="宋体" w:hAnsi="宋体" w:eastAsia="宋体"/>
          <w:sz w:val="24"/>
          <w:szCs w:val="24"/>
        </w:rPr>
        <w:t>,</w:t>
      </w:r>
      <w:r>
        <w:rPr>
          <w:rFonts w:hint="eastAsia" w:ascii="宋体" w:hAnsi="宋体" w:eastAsia="宋体"/>
          <w:sz w:val="24"/>
          <w:szCs w:val="24"/>
        </w:rPr>
        <w:t>，找到“我的学习”，点击“立即登录”。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t xml:space="preserve">     </w:t>
      </w:r>
      <w:r>
        <w:rPr>
          <w:rFonts w:hint="eastAsia"/>
          <w:lang w:val="en-US" w:eastAsia="zh-CN"/>
        </w:rPr>
        <w:t xml:space="preserve">       </w:t>
      </w:r>
      <w:r>
        <w:t xml:space="preserve">   </w:t>
      </w:r>
      <w:r>
        <w:drawing>
          <wp:inline distT="0" distB="0" distL="0" distR="0">
            <wp:extent cx="2371090" cy="4097020"/>
            <wp:effectExtent l="0" t="0" r="10160" b="17780"/>
            <wp:docPr id="20" name="图片 20" descr="C:\Users\zw123456\AppData\Local\Temp\WeChat Files\12634195698082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w123456\AppData\Local\Temp\WeChat Files\126341956980828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357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4.</w:t>
      </w:r>
      <w:r>
        <w:rPr>
          <w:rFonts w:hint="eastAsia" w:ascii="宋体" w:hAnsi="宋体" w:eastAsia="宋体"/>
          <w:sz w:val="24"/>
          <w:szCs w:val="24"/>
        </w:rPr>
        <w:t>进入“我的课程”，选择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“创业之路——带你玩转</w:t>
      </w:r>
      <w:r>
        <w:rPr>
          <w:rFonts w:hint="eastAsia" w:ascii="宋体" w:hAnsi="宋体" w:eastAsia="宋体"/>
          <w:sz w:val="24"/>
          <w:szCs w:val="24"/>
          <w:lang w:eastAsia="zh-CN"/>
        </w:rPr>
        <w:t>设计思维</w:t>
      </w:r>
      <w:r>
        <w:rPr>
          <w:rFonts w:hint="eastAsia" w:ascii="宋体" w:hAnsi="宋体" w:eastAsia="宋体"/>
          <w:sz w:val="24"/>
          <w:szCs w:val="24"/>
        </w:rPr>
        <w:t>”课程，进入课程进行相关学习。</w:t>
      </w:r>
    </w:p>
    <w:p>
      <w:pPr>
        <w:pStyle w:val="9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89910" cy="6696710"/>
            <wp:effectExtent l="0" t="0" r="15240" b="8890"/>
            <wp:docPr id="22" name="图片 22" descr="微信图片_2020011016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1101607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357" w:firstLine="480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 xml:space="preserve">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041"/>
    <w:rsid w:val="000C1EA1"/>
    <w:rsid w:val="0014598B"/>
    <w:rsid w:val="00162B19"/>
    <w:rsid w:val="001926D5"/>
    <w:rsid w:val="001C4AF1"/>
    <w:rsid w:val="001F6C28"/>
    <w:rsid w:val="00231A73"/>
    <w:rsid w:val="004366FD"/>
    <w:rsid w:val="00507BDE"/>
    <w:rsid w:val="00521740"/>
    <w:rsid w:val="005B312F"/>
    <w:rsid w:val="005E6878"/>
    <w:rsid w:val="006F3A8C"/>
    <w:rsid w:val="00726C4D"/>
    <w:rsid w:val="00735521"/>
    <w:rsid w:val="007437E6"/>
    <w:rsid w:val="008B12B3"/>
    <w:rsid w:val="009255E2"/>
    <w:rsid w:val="009F1041"/>
    <w:rsid w:val="00A57B4C"/>
    <w:rsid w:val="00B277C6"/>
    <w:rsid w:val="00B61CC7"/>
    <w:rsid w:val="00BF72F3"/>
    <w:rsid w:val="00C57A5C"/>
    <w:rsid w:val="00C638E1"/>
    <w:rsid w:val="00CA3460"/>
    <w:rsid w:val="00D40D2C"/>
    <w:rsid w:val="00D57AB2"/>
    <w:rsid w:val="00D82D77"/>
    <w:rsid w:val="00F156E6"/>
    <w:rsid w:val="00FA67BB"/>
    <w:rsid w:val="00FB2730"/>
    <w:rsid w:val="00FC2BE2"/>
    <w:rsid w:val="1AD879BF"/>
    <w:rsid w:val="3DC60388"/>
    <w:rsid w:val="473C262D"/>
    <w:rsid w:val="6939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145</Words>
  <Characters>829</Characters>
  <Lines>6</Lines>
  <Paragraphs>1</Paragraphs>
  <TotalTime>34</TotalTime>
  <ScaleCrop>false</ScaleCrop>
  <LinksUpToDate>false</LinksUpToDate>
  <CharactersWithSpaces>973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2019-02-21T13:37:00Z</dcterms:created>
  <dc:creator>Windows 用户</dc:creator>
  <cp:lastModifiedBy>admin</cp:lastModifiedBy>
  <dcterms:modified xsi:type="dcterms:W3CDTF">2020-01-11T00:46:25Z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